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124" w:rsidRPr="00D74A98" w:rsidRDefault="00125719" w:rsidP="0037212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Effective</w:t>
      </w:r>
      <w:r w:rsidR="00372124" w:rsidRPr="00D74A98">
        <w:rPr>
          <w:rFonts w:ascii="Arial" w:hAnsi="Arial" w:cs="Arial"/>
          <w:b/>
          <w:sz w:val="28"/>
          <w:szCs w:val="28"/>
        </w:rPr>
        <w:t xml:space="preserve"> Coping Exercise</w:t>
      </w:r>
    </w:p>
    <w:p w:rsidR="000D5750" w:rsidRPr="00372124" w:rsidRDefault="000D5750" w:rsidP="00372124">
      <w:pPr>
        <w:spacing w:after="0" w:line="240" w:lineRule="auto"/>
        <w:rPr>
          <w:rFonts w:ascii="Arial" w:hAnsi="Arial" w:cs="Arial"/>
          <w:sz w:val="28"/>
        </w:rPr>
      </w:pPr>
    </w:p>
    <w:p w:rsidR="00372124" w:rsidRDefault="00372124" w:rsidP="00372124">
      <w:pPr>
        <w:spacing w:after="0" w:line="240" w:lineRule="auto"/>
        <w:rPr>
          <w:rFonts w:ascii="Arial" w:hAnsi="Arial" w:cs="Arial"/>
          <w:b/>
          <w:bCs/>
          <w:sz w:val="24"/>
          <w:u w:val="single"/>
        </w:rPr>
      </w:pPr>
      <w:r w:rsidRPr="00372124">
        <w:rPr>
          <w:rFonts w:ascii="Arial" w:hAnsi="Arial" w:cs="Arial"/>
          <w:b/>
          <w:bCs/>
          <w:sz w:val="24"/>
          <w:u w:val="single"/>
        </w:rPr>
        <w:t>Directions:</w:t>
      </w:r>
    </w:p>
    <w:p w:rsidR="00372124" w:rsidRPr="00372124" w:rsidRDefault="00372124" w:rsidP="00372124">
      <w:pPr>
        <w:spacing w:after="0" w:line="240" w:lineRule="auto"/>
        <w:rPr>
          <w:rFonts w:ascii="Arial" w:hAnsi="Arial" w:cs="Arial"/>
          <w:sz w:val="24"/>
        </w:rPr>
      </w:pPr>
    </w:p>
    <w:p w:rsidR="00372124" w:rsidRDefault="00125719" w:rsidP="00372124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 both effective</w:t>
      </w:r>
      <w:r w:rsidR="00372124" w:rsidRPr="00372124">
        <w:rPr>
          <w:rFonts w:ascii="Arial" w:hAnsi="Arial" w:cs="Arial"/>
          <w:sz w:val="24"/>
        </w:rPr>
        <w:t xml:space="preserve"> (healthy AND helpful) and problematic (unhealthy OR unhelpful) coping skills.</w:t>
      </w:r>
    </w:p>
    <w:p w:rsidR="00372124" w:rsidRDefault="00372124" w:rsidP="00372124">
      <w:pPr>
        <w:spacing w:after="0" w:line="240" w:lineRule="auto"/>
        <w:rPr>
          <w:rFonts w:ascii="Arial" w:hAnsi="Arial" w:cs="Arial"/>
          <w:sz w:val="24"/>
        </w:rPr>
      </w:pPr>
    </w:p>
    <w:p w:rsidR="00372124" w:rsidRPr="00372124" w:rsidRDefault="00372124" w:rsidP="00372124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2124" w:rsidTr="00372124">
        <w:tc>
          <w:tcPr>
            <w:tcW w:w="4675" w:type="dxa"/>
          </w:tcPr>
          <w:p w:rsidR="00372124" w:rsidRDefault="00125719" w:rsidP="00372124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Effective</w:t>
            </w:r>
            <w:bookmarkStart w:id="0" w:name="_GoBack"/>
            <w:bookmarkEnd w:id="0"/>
            <w:r w:rsidR="00372124" w:rsidRPr="00372124">
              <w:rPr>
                <w:rFonts w:ascii="Arial" w:hAnsi="Arial" w:cs="Arial"/>
                <w:b/>
                <w:sz w:val="28"/>
              </w:rPr>
              <w:t xml:space="preserve"> Coping Skills</w:t>
            </w:r>
          </w:p>
          <w:p w:rsidR="00372124" w:rsidRPr="00372124" w:rsidRDefault="00372124" w:rsidP="00372124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4675" w:type="dxa"/>
          </w:tcPr>
          <w:p w:rsidR="00372124" w:rsidRPr="00372124" w:rsidRDefault="00372124" w:rsidP="00372124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372124">
              <w:rPr>
                <w:rFonts w:ascii="Arial" w:hAnsi="Arial" w:cs="Arial"/>
                <w:b/>
                <w:sz w:val="28"/>
              </w:rPr>
              <w:t>Problematic Coping Skills</w:t>
            </w: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372124" w:rsidTr="00372124">
        <w:trPr>
          <w:trHeight w:val="576"/>
        </w:trPr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372124" w:rsidRDefault="00372124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B44469" w:rsidTr="00372124">
        <w:trPr>
          <w:trHeight w:val="576"/>
        </w:trPr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B44469" w:rsidTr="00372124">
        <w:trPr>
          <w:trHeight w:val="576"/>
        </w:trPr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B44469" w:rsidTr="00372124">
        <w:trPr>
          <w:trHeight w:val="576"/>
        </w:trPr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B44469" w:rsidTr="00372124">
        <w:trPr>
          <w:trHeight w:val="576"/>
        </w:trPr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</w:tr>
      <w:tr w:rsidR="00B44469" w:rsidTr="00372124">
        <w:trPr>
          <w:trHeight w:val="576"/>
        </w:trPr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75" w:type="dxa"/>
          </w:tcPr>
          <w:p w:rsidR="00B44469" w:rsidRDefault="00B44469" w:rsidP="00372124">
            <w:pPr>
              <w:rPr>
                <w:rFonts w:ascii="Arial" w:hAnsi="Arial" w:cs="Arial"/>
                <w:sz w:val="24"/>
              </w:rPr>
            </w:pPr>
          </w:p>
        </w:tc>
      </w:tr>
    </w:tbl>
    <w:p w:rsidR="00372124" w:rsidRPr="00372124" w:rsidRDefault="00372124" w:rsidP="00372124">
      <w:pPr>
        <w:spacing w:after="0" w:line="240" w:lineRule="auto"/>
        <w:rPr>
          <w:rFonts w:ascii="Arial" w:hAnsi="Arial" w:cs="Arial"/>
          <w:sz w:val="24"/>
        </w:rPr>
      </w:pPr>
    </w:p>
    <w:sectPr w:rsidR="00372124" w:rsidRPr="00372124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124" w:rsidRDefault="00372124" w:rsidP="00372124">
      <w:pPr>
        <w:spacing w:after="0" w:line="240" w:lineRule="auto"/>
      </w:pPr>
      <w:r>
        <w:separator/>
      </w:r>
    </w:p>
  </w:endnote>
  <w:endnote w:type="continuationSeparator" w:id="0">
    <w:p w:rsidR="00372124" w:rsidRDefault="00372124" w:rsidP="0037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124" w:rsidRDefault="00372124" w:rsidP="00372124">
      <w:pPr>
        <w:spacing w:after="0" w:line="240" w:lineRule="auto"/>
      </w:pPr>
      <w:r>
        <w:separator/>
      </w:r>
    </w:p>
  </w:footnote>
  <w:footnote w:type="continuationSeparator" w:id="0">
    <w:p w:rsidR="00372124" w:rsidRDefault="00372124" w:rsidP="00372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124" w:rsidRDefault="00372124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39020918" wp14:editId="1E239F82">
          <wp:simplePos x="0" y="0"/>
          <wp:positionH relativeFrom="column">
            <wp:posOffset>-929640</wp:posOffset>
          </wp:positionH>
          <wp:positionV relativeFrom="page">
            <wp:posOffset>10160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0361"/>
    <w:multiLevelType w:val="hybridMultilevel"/>
    <w:tmpl w:val="1A708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24"/>
    <w:rsid w:val="000D5750"/>
    <w:rsid w:val="00125719"/>
    <w:rsid w:val="00372124"/>
    <w:rsid w:val="00727B8C"/>
    <w:rsid w:val="007A475A"/>
    <w:rsid w:val="00B4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03677"/>
  <w15:chartTrackingRefBased/>
  <w15:docId w15:val="{2C88CE56-D198-4F4E-BB13-B74FCAD3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124"/>
  </w:style>
  <w:style w:type="paragraph" w:styleId="Footer">
    <w:name w:val="footer"/>
    <w:basedOn w:val="Normal"/>
    <w:link w:val="FooterChar"/>
    <w:uiPriority w:val="99"/>
    <w:unhideWhenUsed/>
    <w:rsid w:val="00372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124"/>
  </w:style>
  <w:style w:type="paragraph" w:styleId="ListParagraph">
    <w:name w:val="List Paragraph"/>
    <w:basedOn w:val="Normal"/>
    <w:uiPriority w:val="34"/>
    <w:qFormat/>
    <w:rsid w:val="00372124"/>
    <w:pPr>
      <w:ind w:left="720"/>
      <w:contextualSpacing/>
    </w:pPr>
  </w:style>
  <w:style w:type="table" w:styleId="TableGrid">
    <w:name w:val="Table Grid"/>
    <w:basedOn w:val="TableNormal"/>
    <w:uiPriority w:val="39"/>
    <w:rsid w:val="00372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3</Sort_x0020_Order>
  </documentManagement>
</p:properties>
</file>

<file path=customXml/itemProps1.xml><?xml version="1.0" encoding="utf-8"?>
<ds:datastoreItem xmlns:ds="http://schemas.openxmlformats.org/officeDocument/2006/customXml" ds:itemID="{EB931361-DE5F-43CE-A805-007D00153466}"/>
</file>

<file path=customXml/itemProps2.xml><?xml version="1.0" encoding="utf-8"?>
<ds:datastoreItem xmlns:ds="http://schemas.openxmlformats.org/officeDocument/2006/customXml" ds:itemID="{7495C2A7-E81B-4485-930A-FE7651A6A145}"/>
</file>

<file path=customXml/itemProps3.xml><?xml version="1.0" encoding="utf-8"?>
<ds:datastoreItem xmlns:ds="http://schemas.openxmlformats.org/officeDocument/2006/customXml" ds:itemID="{D0BE71E1-3773-4E73-8E2D-C9E41E4F90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3</cp:revision>
  <dcterms:created xsi:type="dcterms:W3CDTF">2020-02-11T21:51:00Z</dcterms:created>
  <dcterms:modified xsi:type="dcterms:W3CDTF">2020-08-13T21:58:00Z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